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DD" w:rsidRDefault="002355D4">
      <w:pPr>
        <w:rPr>
          <w:sz w:val="32"/>
          <w:szCs w:val="32"/>
        </w:rPr>
      </w:pPr>
      <w:r w:rsidRPr="002355D4">
        <w:rPr>
          <w:sz w:val="32"/>
          <w:szCs w:val="32"/>
        </w:rPr>
        <w:t xml:space="preserve">Si comunica a tutti i partecipanti che la gara di prova del Trofeo A4 del 21/07 </w:t>
      </w:r>
      <w:r>
        <w:rPr>
          <w:sz w:val="32"/>
          <w:szCs w:val="32"/>
        </w:rPr>
        <w:t xml:space="preserve">presso il Bacino di Corbara </w:t>
      </w:r>
      <w:r w:rsidRPr="002355D4">
        <w:rPr>
          <w:sz w:val="32"/>
          <w:szCs w:val="32"/>
        </w:rPr>
        <w:t xml:space="preserve">sarà della durata di </w:t>
      </w:r>
      <w:r w:rsidRPr="002355D4">
        <w:rPr>
          <w:b/>
          <w:sz w:val="32"/>
          <w:szCs w:val="32"/>
        </w:rPr>
        <w:t>3 ore</w:t>
      </w:r>
      <w:r w:rsidRPr="002355D4">
        <w:rPr>
          <w:sz w:val="32"/>
          <w:szCs w:val="32"/>
        </w:rPr>
        <w:t xml:space="preserve"> anziché 4</w:t>
      </w:r>
    </w:p>
    <w:p w:rsidR="002355D4" w:rsidRDefault="002355D4">
      <w:pPr>
        <w:rPr>
          <w:sz w:val="32"/>
          <w:szCs w:val="32"/>
        </w:rPr>
      </w:pPr>
    </w:p>
    <w:p w:rsidR="002355D4" w:rsidRPr="002355D4" w:rsidRDefault="002355D4">
      <w:pPr>
        <w:rPr>
          <w:sz w:val="32"/>
          <w:szCs w:val="32"/>
        </w:rPr>
      </w:pPr>
      <w:bookmarkStart w:id="0" w:name="_GoBack"/>
      <w:bookmarkEnd w:id="0"/>
    </w:p>
    <w:sectPr w:rsidR="002355D4" w:rsidRPr="00235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D4"/>
    <w:rsid w:val="002355D4"/>
    <w:rsid w:val="00B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8E8A8E-491B-4417-B180-40709700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1</cp:revision>
  <dcterms:created xsi:type="dcterms:W3CDTF">2017-07-16T20:59:00Z</dcterms:created>
  <dcterms:modified xsi:type="dcterms:W3CDTF">2017-07-16T21:05:00Z</dcterms:modified>
</cp:coreProperties>
</file>